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8559D" w14:textId="5FB2452F" w:rsidR="007E4AB3" w:rsidRPr="00C2491A" w:rsidRDefault="00F87BE9" w:rsidP="00505791">
      <w:pPr>
        <w:ind w:left="720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SEND in foundation subjects</w:t>
      </w:r>
      <w:r w:rsidR="007E4AB3" w:rsidRPr="00C2491A">
        <w:rPr>
          <w:rFonts w:cstheme="minorHAnsi"/>
          <w:b/>
          <w:sz w:val="24"/>
          <w:szCs w:val="24"/>
          <w:u w:val="single"/>
        </w:rPr>
        <w:t xml:space="preserve">: </w:t>
      </w:r>
      <w:r w:rsidR="003209B3" w:rsidRPr="00C2491A">
        <w:rPr>
          <w:rFonts w:cstheme="minorHAnsi"/>
          <w:b/>
          <w:sz w:val="24"/>
          <w:szCs w:val="24"/>
          <w:u w:val="single"/>
        </w:rPr>
        <w:t>Art</w:t>
      </w:r>
      <w:r w:rsidR="00505791" w:rsidRPr="00C2491A">
        <w:rPr>
          <w:noProof/>
          <w:u w:val="single"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77E9756C" w14:textId="3EC5CDFF" w:rsidR="007E4AB3" w:rsidRPr="00C2491A" w:rsidRDefault="00F87BE9" w:rsidP="007E4AB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Potential challenges and strategies for </w:t>
      </w:r>
      <w:r w:rsidR="007E4AB3" w:rsidRPr="00C2491A">
        <w:rPr>
          <w:rFonts w:cstheme="minorHAnsi"/>
          <w:b/>
          <w:sz w:val="24"/>
          <w:szCs w:val="24"/>
          <w:u w:val="single"/>
        </w:rPr>
        <w:t>children with SEND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41"/>
        <w:gridCol w:w="3742"/>
        <w:gridCol w:w="3742"/>
        <w:gridCol w:w="3742"/>
      </w:tblGrid>
      <w:tr w:rsidR="007E4AB3" w:rsidRPr="007E4AB3" w14:paraId="00335A3E" w14:textId="77777777" w:rsidTr="00F30C2B">
        <w:trPr>
          <w:trHeight w:val="532"/>
        </w:trPr>
        <w:tc>
          <w:tcPr>
            <w:tcW w:w="7483" w:type="dxa"/>
            <w:gridSpan w:val="2"/>
            <w:hideMark/>
          </w:tcPr>
          <w:p w14:paraId="524AA725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7484" w:type="dxa"/>
            <w:gridSpan w:val="2"/>
            <w:hideMark/>
          </w:tcPr>
          <w:p w14:paraId="41F69DAF" w14:textId="77777777" w:rsid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  <w:p w14:paraId="14FB1A79" w14:textId="4168C3C3" w:rsidR="00505791" w:rsidRPr="00AB7F59" w:rsidRDefault="00505791" w:rsidP="007E4AB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B7F59">
              <w:rPr>
                <w:rFonts w:cstheme="minorHAnsi"/>
                <w:sz w:val="24"/>
                <w:szCs w:val="24"/>
              </w:rPr>
              <w:t>ASC, Speech and Language</w:t>
            </w:r>
          </w:p>
        </w:tc>
      </w:tr>
      <w:tr w:rsidR="007E4AB3" w:rsidRPr="007E4AB3" w14:paraId="22D27F2A" w14:textId="77777777" w:rsidTr="00F30C2B">
        <w:trPr>
          <w:trHeight w:val="447"/>
        </w:trPr>
        <w:tc>
          <w:tcPr>
            <w:tcW w:w="3741" w:type="dxa"/>
            <w:hideMark/>
          </w:tcPr>
          <w:p w14:paraId="4D19BE89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42" w:type="dxa"/>
            <w:hideMark/>
          </w:tcPr>
          <w:p w14:paraId="6FAF6895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42" w:type="dxa"/>
            <w:hideMark/>
          </w:tcPr>
          <w:p w14:paraId="374C0A0D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42" w:type="dxa"/>
            <w:hideMark/>
          </w:tcPr>
          <w:p w14:paraId="7B2A5A2E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19A67EED" w14:textId="77777777" w:rsidTr="00F30C2B">
        <w:trPr>
          <w:trHeight w:val="1076"/>
        </w:trPr>
        <w:tc>
          <w:tcPr>
            <w:tcW w:w="3741" w:type="dxa"/>
          </w:tcPr>
          <w:p w14:paraId="006529D4" w14:textId="1ECD63AD" w:rsid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Interpretation of artists’ work.</w:t>
            </w:r>
          </w:p>
          <w:p w14:paraId="5CA7A88E" w14:textId="6509BC7E" w:rsid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Reading/studying of artists’ background and styles.</w:t>
            </w:r>
          </w:p>
          <w:p w14:paraId="01E03CAA" w14:textId="45605CD4" w:rsidR="00160736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Cognitive difficulties – ability to understand the content of formal art lessons</w:t>
            </w:r>
          </w:p>
          <w:p w14:paraId="1F85346B" w14:textId="580CC084" w:rsidR="00160736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Processing difficulties</w:t>
            </w:r>
          </w:p>
          <w:p w14:paraId="34E3705F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145ABBDD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7E5CE78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462ED2D8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66934BD9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7F75EDF" w14:textId="77777777" w:rsidR="00505791" w:rsidRDefault="00505791">
            <w:pPr>
              <w:rPr>
                <w:rFonts w:cstheme="minorHAnsi"/>
                <w:sz w:val="24"/>
                <w:szCs w:val="24"/>
              </w:rPr>
            </w:pPr>
          </w:p>
          <w:p w14:paraId="536431DD" w14:textId="77777777" w:rsidR="00505791" w:rsidRDefault="00505791">
            <w:pPr>
              <w:rPr>
                <w:rFonts w:cstheme="minorHAnsi"/>
                <w:sz w:val="24"/>
                <w:szCs w:val="24"/>
              </w:rPr>
            </w:pPr>
          </w:p>
          <w:p w14:paraId="4F43C499" w14:textId="77777777" w:rsidR="00505791" w:rsidRDefault="00505791">
            <w:pPr>
              <w:rPr>
                <w:rFonts w:cstheme="minorHAnsi"/>
                <w:sz w:val="24"/>
                <w:szCs w:val="24"/>
              </w:rPr>
            </w:pPr>
          </w:p>
          <w:p w14:paraId="462A946F" w14:textId="77777777" w:rsidR="00505791" w:rsidRDefault="00505791">
            <w:pPr>
              <w:rPr>
                <w:rFonts w:cstheme="minorHAnsi"/>
                <w:sz w:val="24"/>
                <w:szCs w:val="24"/>
              </w:rPr>
            </w:pPr>
          </w:p>
          <w:p w14:paraId="46736D7C" w14:textId="77777777" w:rsidR="00505791" w:rsidRDefault="00505791">
            <w:pPr>
              <w:rPr>
                <w:rFonts w:cstheme="minorHAnsi"/>
                <w:sz w:val="24"/>
                <w:szCs w:val="24"/>
              </w:rPr>
            </w:pPr>
          </w:p>
          <w:p w14:paraId="0D5B8F0D" w14:textId="2E966AE7" w:rsidR="00505791" w:rsidRPr="007E4AB3" w:rsidRDefault="0050579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863ABA6" w14:textId="366C8BCD" w:rsidR="007E4AB3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Stem sentences – provide the language to the children so they can give opinions and know how to compare artists or artwork.</w:t>
            </w:r>
          </w:p>
          <w:p w14:paraId="5E55B7FA" w14:textId="04571CE7" w:rsidR="00160736" w:rsidRDefault="00505791" w:rsidP="00160736"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Dual coded word mats/resources/displays to support access</w:t>
            </w:r>
            <w:r w:rsidR="00160736">
              <w:t xml:space="preserve"> </w:t>
            </w:r>
          </w:p>
          <w:p w14:paraId="77FDC4F9" w14:textId="1D716F19" w:rsid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Use of stories to support understanding, linking art to real life</w:t>
            </w:r>
          </w:p>
          <w:p w14:paraId="3D68D9F0" w14:textId="1D242036" w:rsid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-Modelled examples- WAGOLL</w:t>
            </w:r>
          </w:p>
          <w:p w14:paraId="7B4E315E" w14:textId="0DF47895" w:rsidR="00160736" w:rsidRP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Key  words displayed</w:t>
            </w:r>
          </w:p>
          <w:p w14:paraId="79EC9E74" w14:textId="3410B395" w:rsidR="00160736" w:rsidRP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Use of shorter/less complex sentences in resources given</w:t>
            </w:r>
          </w:p>
          <w:p w14:paraId="7CC7F316" w14:textId="2637CF0A" w:rsid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Writing frames where possible</w:t>
            </w:r>
          </w:p>
          <w:p w14:paraId="66E392CE" w14:textId="1DAFCC0E" w:rsidR="00505791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-Chunking of tasks</w:t>
            </w:r>
          </w:p>
          <w:p w14:paraId="0C8B8C64" w14:textId="1EE2AD08" w:rsidR="00160736" w:rsidRPr="007E4AB3" w:rsidRDefault="00160736" w:rsidP="00160736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F35A5FC" w14:textId="097F10F0" w:rsid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 xml:space="preserve">Expressing themselves </w:t>
            </w:r>
            <w:r w:rsidR="00160736">
              <w:rPr>
                <w:rFonts w:cstheme="minorHAnsi"/>
                <w:sz w:val="24"/>
                <w:szCs w:val="24"/>
              </w:rPr>
              <w:t>–</w:t>
            </w:r>
            <w:r w:rsidR="003209B3">
              <w:rPr>
                <w:rFonts w:cstheme="minorHAnsi"/>
                <w:sz w:val="24"/>
                <w:szCs w:val="24"/>
              </w:rPr>
              <w:t xml:space="preserve"> opinions</w:t>
            </w:r>
            <w:r w:rsidR="00160736">
              <w:rPr>
                <w:rFonts w:cstheme="minorHAnsi"/>
                <w:sz w:val="24"/>
                <w:szCs w:val="24"/>
              </w:rPr>
              <w:t xml:space="preserve"> using verbal communication</w:t>
            </w:r>
          </w:p>
          <w:p w14:paraId="60958150" w14:textId="014D0807" w:rsidR="00160736" w:rsidRP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 xml:space="preserve">Language difficulties may make </w:t>
            </w:r>
            <w:proofErr w:type="spellStart"/>
            <w:r w:rsidR="00160736" w:rsidRPr="00160736">
              <w:rPr>
                <w:rFonts w:cstheme="minorHAnsi"/>
                <w:sz w:val="24"/>
                <w:szCs w:val="24"/>
              </w:rPr>
              <w:t>chn</w:t>
            </w:r>
            <w:proofErr w:type="spellEnd"/>
            <w:r w:rsidR="00160736" w:rsidRPr="00160736">
              <w:rPr>
                <w:rFonts w:cstheme="minorHAnsi"/>
                <w:sz w:val="24"/>
                <w:szCs w:val="24"/>
              </w:rPr>
              <w:t xml:space="preserve"> unable to access learning</w:t>
            </w:r>
          </w:p>
        </w:tc>
        <w:tc>
          <w:tcPr>
            <w:tcW w:w="3742" w:type="dxa"/>
          </w:tcPr>
          <w:p w14:paraId="25D44C28" w14:textId="62ADCFD3" w:rsidR="00505791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Providing flashcards</w:t>
            </w:r>
            <w:r w:rsidR="00AB7F59">
              <w:rPr>
                <w:rFonts w:cstheme="minorHAnsi"/>
                <w:sz w:val="24"/>
                <w:szCs w:val="24"/>
              </w:rPr>
              <w:t>/visuals</w:t>
            </w:r>
            <w:r w:rsidR="003209B3">
              <w:rPr>
                <w:rFonts w:cstheme="minorHAnsi"/>
                <w:sz w:val="24"/>
                <w:szCs w:val="24"/>
              </w:rPr>
              <w:t xml:space="preserve"> (dual cod</w:t>
            </w:r>
            <w:r w:rsidR="00AB7F59">
              <w:rPr>
                <w:rFonts w:cstheme="minorHAnsi"/>
                <w:sz w:val="24"/>
                <w:szCs w:val="24"/>
              </w:rPr>
              <w:t>ed) for the children</w:t>
            </w:r>
          </w:p>
          <w:p w14:paraId="7BCE9C1D" w14:textId="5C7A677B" w:rsidR="007E4AB3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IT resources to support accessibility/alternative ways for children to record their ideas and opinions</w:t>
            </w:r>
          </w:p>
          <w:p w14:paraId="6D63A9EF" w14:textId="507DF557" w:rsidR="00160736" w:rsidRP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Use of simple instructions – small steps</w:t>
            </w:r>
          </w:p>
          <w:p w14:paraId="237B1DAD" w14:textId="7075E944" w:rsidR="00160736" w:rsidRP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Careful and appropriate modelling to support understanding</w:t>
            </w:r>
          </w:p>
          <w:p w14:paraId="452E4665" w14:textId="7682D694" w:rsidR="00160736" w:rsidRP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>Visual aids and dual coding</w:t>
            </w:r>
          </w:p>
          <w:p w14:paraId="3EDEEE2D" w14:textId="146ED5CB" w:rsid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="00160736" w:rsidRPr="00160736">
              <w:rPr>
                <w:rFonts w:cstheme="minorHAnsi"/>
                <w:sz w:val="24"/>
                <w:szCs w:val="24"/>
              </w:rPr>
              <w:t>Video’s</w:t>
            </w:r>
            <w:proofErr w:type="spellEnd"/>
            <w:r w:rsidR="00160736" w:rsidRPr="00160736">
              <w:rPr>
                <w:rFonts w:cstheme="minorHAnsi"/>
                <w:sz w:val="24"/>
                <w:szCs w:val="24"/>
              </w:rPr>
              <w:t xml:space="preserve"> of examples and practice</w:t>
            </w:r>
          </w:p>
          <w:p w14:paraId="628EC19D" w14:textId="477C8CD9" w:rsidR="00505791" w:rsidRPr="007E4AB3" w:rsidRDefault="00505791" w:rsidP="0016073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E4AB3" w:rsidRPr="007E4AB3" w14:paraId="569113D0" w14:textId="77777777" w:rsidTr="00F30C2B">
        <w:trPr>
          <w:trHeight w:val="532"/>
        </w:trPr>
        <w:tc>
          <w:tcPr>
            <w:tcW w:w="7483" w:type="dxa"/>
            <w:gridSpan w:val="2"/>
            <w:hideMark/>
          </w:tcPr>
          <w:p w14:paraId="23600A3D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Physical and sensory</w:t>
            </w:r>
          </w:p>
        </w:tc>
        <w:tc>
          <w:tcPr>
            <w:tcW w:w="7484" w:type="dxa"/>
            <w:gridSpan w:val="2"/>
            <w:hideMark/>
          </w:tcPr>
          <w:p w14:paraId="36758C38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Social Emotional and Mental Health</w:t>
            </w:r>
          </w:p>
        </w:tc>
      </w:tr>
      <w:tr w:rsidR="007E4AB3" w:rsidRPr="007E4AB3" w14:paraId="41E97F78" w14:textId="77777777" w:rsidTr="00F30C2B">
        <w:trPr>
          <w:trHeight w:val="486"/>
        </w:trPr>
        <w:tc>
          <w:tcPr>
            <w:tcW w:w="3741" w:type="dxa"/>
            <w:hideMark/>
          </w:tcPr>
          <w:p w14:paraId="16B1F9BE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42" w:type="dxa"/>
            <w:hideMark/>
          </w:tcPr>
          <w:p w14:paraId="44C6A612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42" w:type="dxa"/>
            <w:hideMark/>
          </w:tcPr>
          <w:p w14:paraId="13DDD549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42" w:type="dxa"/>
            <w:hideMark/>
          </w:tcPr>
          <w:p w14:paraId="404C15B4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5F5D2D42" w14:textId="77777777" w:rsidTr="00F30C2B">
        <w:trPr>
          <w:trHeight w:val="5000"/>
        </w:trPr>
        <w:tc>
          <w:tcPr>
            <w:tcW w:w="3741" w:type="dxa"/>
          </w:tcPr>
          <w:p w14:paraId="6D3769CC" w14:textId="7914D6E8" w:rsid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A0650B">
              <w:rPr>
                <w:rFonts w:cstheme="minorHAnsi"/>
                <w:sz w:val="24"/>
                <w:szCs w:val="24"/>
              </w:rPr>
              <w:t>Fine motor skills</w:t>
            </w:r>
            <w:r w:rsidR="00160736">
              <w:rPr>
                <w:rFonts w:cstheme="minorHAnsi"/>
                <w:sz w:val="24"/>
                <w:szCs w:val="24"/>
              </w:rPr>
              <w:t>/physical difficulties</w:t>
            </w:r>
          </w:p>
          <w:p w14:paraId="08D03720" w14:textId="57B70950" w:rsidR="003209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Tactile quality of materials</w:t>
            </w:r>
          </w:p>
          <w:p w14:paraId="1DB3665D" w14:textId="57EC564D" w:rsidR="00F30C2B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30C2B">
              <w:rPr>
                <w:rFonts w:cstheme="minorHAnsi"/>
                <w:sz w:val="24"/>
                <w:szCs w:val="24"/>
              </w:rPr>
              <w:t xml:space="preserve">Noise in classroom </w:t>
            </w:r>
          </w:p>
          <w:p w14:paraId="25783561" w14:textId="7C550D91" w:rsidR="00A0650B" w:rsidRDefault="00A0650B">
            <w:pPr>
              <w:rPr>
                <w:rFonts w:cstheme="minorHAnsi"/>
                <w:sz w:val="24"/>
                <w:szCs w:val="24"/>
              </w:rPr>
            </w:pPr>
          </w:p>
          <w:p w14:paraId="65F67F31" w14:textId="3C7A5D08" w:rsidR="00F30C2B" w:rsidRDefault="00F30C2B">
            <w:pPr>
              <w:rPr>
                <w:rFonts w:cstheme="minorHAnsi"/>
                <w:sz w:val="24"/>
                <w:szCs w:val="24"/>
              </w:rPr>
            </w:pPr>
          </w:p>
          <w:p w14:paraId="1682BCEB" w14:textId="24759AE4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0964F80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9BD228E" w14:textId="0EFF1884" w:rsidR="007E4AB3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0650B">
              <w:rPr>
                <w:rFonts w:cstheme="minorHAnsi"/>
                <w:sz w:val="24"/>
                <w:szCs w:val="24"/>
              </w:rPr>
              <w:t>Choosing appropriate resources and manipulatives for each individual child’s need.</w:t>
            </w:r>
          </w:p>
          <w:p w14:paraId="6B5C36E0" w14:textId="5708411E" w:rsidR="00F30C2B" w:rsidRDefault="00F30C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-Adjust the task if needed to be accessible</w:t>
            </w:r>
          </w:p>
          <w:p w14:paraId="278A5D63" w14:textId="55CFC46F" w:rsidR="00160736" w:rsidRDefault="00505791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 w:rsidRPr="00160736">
              <w:rPr>
                <w:rFonts w:cstheme="minorHAnsi"/>
                <w:sz w:val="24"/>
                <w:szCs w:val="24"/>
              </w:rPr>
              <w:t xml:space="preserve">Provide additional ways to record info(video/ICT </w:t>
            </w:r>
            <w:proofErr w:type="spellStart"/>
            <w:r w:rsidR="00160736" w:rsidRPr="00160736">
              <w:rPr>
                <w:rFonts w:cstheme="minorHAnsi"/>
                <w:sz w:val="24"/>
                <w:szCs w:val="24"/>
              </w:rPr>
              <w:t>etc</w:t>
            </w:r>
            <w:proofErr w:type="spellEnd"/>
            <w:r w:rsidR="00160736" w:rsidRPr="00160736">
              <w:rPr>
                <w:rFonts w:cstheme="minorHAnsi"/>
                <w:sz w:val="24"/>
                <w:szCs w:val="24"/>
              </w:rPr>
              <w:t>)</w:t>
            </w:r>
          </w:p>
          <w:p w14:paraId="3A98132F" w14:textId="635D9F32" w:rsidR="00A0650B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Ensure any sensory difficulties are considered at the point of planning</w:t>
            </w:r>
            <w:r w:rsidR="00F30C2B">
              <w:rPr>
                <w:rFonts w:cstheme="minorHAnsi"/>
                <w:sz w:val="24"/>
                <w:szCs w:val="24"/>
              </w:rPr>
              <w:t>, not force a child to do something they are uncomfortable with i.e. touching uncomfortable materials</w:t>
            </w:r>
          </w:p>
          <w:p w14:paraId="1B7EC0F0" w14:textId="77777777" w:rsidR="00160736" w:rsidRDefault="00F30C2B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Ear defenders if needed</w:t>
            </w:r>
          </w:p>
          <w:p w14:paraId="1174A9F5" w14:textId="25E6EB1E" w:rsidR="00AB7F59" w:rsidRPr="007E4AB3" w:rsidRDefault="00AB7F59" w:rsidP="001607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Reminders of classroom volume</w:t>
            </w:r>
          </w:p>
        </w:tc>
        <w:tc>
          <w:tcPr>
            <w:tcW w:w="3742" w:type="dxa"/>
          </w:tcPr>
          <w:p w14:paraId="1A3076A7" w14:textId="035AE584" w:rsid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0650B">
              <w:rPr>
                <w:rFonts w:cstheme="minorHAnsi"/>
                <w:sz w:val="24"/>
                <w:szCs w:val="24"/>
              </w:rPr>
              <w:t xml:space="preserve">Low self-esteem in art abilities </w:t>
            </w:r>
          </w:p>
          <w:p w14:paraId="43A8E848" w14:textId="5123BC03" w:rsidR="00160736" w:rsidRPr="007E4AB3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Social difficulties – may struggle with group work</w:t>
            </w:r>
          </w:p>
        </w:tc>
        <w:tc>
          <w:tcPr>
            <w:tcW w:w="3742" w:type="dxa"/>
          </w:tcPr>
          <w:p w14:paraId="220DC0D0" w14:textId="34118E68" w:rsidR="007E4AB3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0650B">
              <w:rPr>
                <w:rFonts w:cstheme="minorHAnsi"/>
                <w:sz w:val="24"/>
                <w:szCs w:val="24"/>
              </w:rPr>
              <w:t xml:space="preserve">Showcase different artists’ work and a focus on the creation process rather than on the end result. </w:t>
            </w:r>
          </w:p>
          <w:p w14:paraId="1747E79F" w14:textId="165C3EF2" w:rsidR="00160736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B7F59">
              <w:rPr>
                <w:rFonts w:cstheme="minorHAnsi"/>
                <w:sz w:val="24"/>
                <w:szCs w:val="24"/>
              </w:rPr>
              <w:t>Teachers language</w:t>
            </w:r>
            <w:r w:rsidR="00A0650B">
              <w:rPr>
                <w:rFonts w:cstheme="minorHAnsi"/>
                <w:sz w:val="24"/>
                <w:szCs w:val="24"/>
              </w:rPr>
              <w:t xml:space="preserve"> – that we are all artists. </w:t>
            </w:r>
          </w:p>
          <w:p w14:paraId="1A313FA5" w14:textId="3BFEE1A9" w:rsidR="00A0650B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0650B">
              <w:rPr>
                <w:rFonts w:cstheme="minorHAnsi"/>
                <w:sz w:val="24"/>
                <w:szCs w:val="24"/>
              </w:rPr>
              <w:t>Open ended learning objectives –</w:t>
            </w:r>
            <w:r>
              <w:rPr>
                <w:rFonts w:cstheme="minorHAnsi"/>
                <w:sz w:val="24"/>
                <w:szCs w:val="24"/>
              </w:rPr>
              <w:t>focus on</w:t>
            </w:r>
            <w:r w:rsidR="00A0650B">
              <w:rPr>
                <w:rFonts w:cstheme="minorHAnsi"/>
                <w:sz w:val="24"/>
                <w:szCs w:val="24"/>
              </w:rPr>
              <w:t xml:space="preserve"> the skill</w:t>
            </w:r>
            <w:r w:rsidR="003209B3">
              <w:rPr>
                <w:rFonts w:cstheme="minorHAnsi"/>
                <w:sz w:val="24"/>
                <w:szCs w:val="24"/>
              </w:rPr>
              <w:t xml:space="preserve"> not the artwork.</w:t>
            </w:r>
          </w:p>
          <w:p w14:paraId="5F0AB8C6" w14:textId="09FED4D1" w:rsidR="003209B3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209B3">
              <w:rPr>
                <w:rFonts w:cstheme="minorHAnsi"/>
                <w:sz w:val="24"/>
                <w:szCs w:val="24"/>
              </w:rPr>
              <w:t>Pre-teach</w:t>
            </w:r>
            <w:r w:rsidR="00160736">
              <w:rPr>
                <w:rFonts w:cstheme="minorHAnsi"/>
                <w:sz w:val="24"/>
                <w:szCs w:val="24"/>
              </w:rPr>
              <w:t xml:space="preserve"> key information so they feel prepared for the lesson and can be an ‘expert’</w:t>
            </w:r>
          </w:p>
          <w:p w14:paraId="17D77FDA" w14:textId="21DDBB62" w:rsidR="00160736" w:rsidRDefault="00AB7F5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>Carefully consider seating/buddy system, ensure those who need additional adult support have access to this particularly at the start</w:t>
            </w:r>
          </w:p>
          <w:p w14:paraId="4A5CB573" w14:textId="55E93FB9" w:rsidR="00160736" w:rsidRDefault="005057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60736">
              <w:rPr>
                <w:rFonts w:cstheme="minorHAnsi"/>
                <w:sz w:val="24"/>
                <w:szCs w:val="24"/>
              </w:rPr>
              <w:t xml:space="preserve">Provide clear, specific instructions and outline expectations </w:t>
            </w:r>
          </w:p>
          <w:p w14:paraId="41E3E88C" w14:textId="04D95E92" w:rsidR="00A0650B" w:rsidRPr="007E4AB3" w:rsidRDefault="00A0650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49E141F" w14:textId="77777777" w:rsidR="007E4AB3" w:rsidRPr="00C2491A" w:rsidRDefault="007E4AB3" w:rsidP="007E4AB3">
      <w:pPr>
        <w:rPr>
          <w:rFonts w:cstheme="minorHAnsi"/>
          <w:b/>
          <w:sz w:val="24"/>
          <w:szCs w:val="24"/>
          <w:u w:val="single"/>
        </w:rPr>
      </w:pPr>
    </w:p>
    <w:p w14:paraId="0F76A642" w14:textId="36F48DA8" w:rsidR="007E4AB3" w:rsidRPr="00C2491A" w:rsidRDefault="00F87BE9" w:rsidP="007E4AB3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Strategies</w:t>
      </w:r>
      <w:bookmarkStart w:id="0" w:name="_GoBack"/>
      <w:bookmarkEnd w:id="0"/>
      <w:r w:rsidR="007E4AB3" w:rsidRPr="00C2491A">
        <w:rPr>
          <w:rFonts w:cstheme="minorHAnsi"/>
          <w:b/>
          <w:sz w:val="24"/>
          <w:szCs w:val="24"/>
          <w:u w:val="single"/>
        </w:rPr>
        <w:t xml:space="preserve"> that need to be in place in all lessons/classrooms when teaching</w:t>
      </w:r>
      <w:r w:rsidR="00160736" w:rsidRPr="00C2491A">
        <w:rPr>
          <w:rFonts w:cstheme="minorHAnsi"/>
          <w:b/>
          <w:sz w:val="24"/>
          <w:szCs w:val="24"/>
          <w:u w:val="single"/>
        </w:rPr>
        <w:t xml:space="preserve"> art</w:t>
      </w:r>
    </w:p>
    <w:p w14:paraId="55D4DFE8" w14:textId="7344FC97" w:rsidR="007E4AB3" w:rsidRDefault="007E4AB3" w:rsidP="007E4AB3">
      <w:pPr>
        <w:rPr>
          <w:rFonts w:cstheme="minorHAnsi"/>
          <w:sz w:val="24"/>
          <w:szCs w:val="24"/>
        </w:rPr>
      </w:pPr>
      <w:r w:rsidRPr="007E4AB3">
        <w:rPr>
          <w:rFonts w:cstheme="minorHAnsi"/>
          <w:sz w:val="24"/>
          <w:szCs w:val="24"/>
        </w:rPr>
        <w:t>1.</w:t>
      </w:r>
      <w:r w:rsidR="00160736">
        <w:rPr>
          <w:rFonts w:cstheme="minorHAnsi"/>
          <w:sz w:val="24"/>
          <w:szCs w:val="24"/>
        </w:rPr>
        <w:t xml:space="preserve"> Dual coded displays</w:t>
      </w:r>
      <w:r w:rsidR="00766737">
        <w:rPr>
          <w:rFonts w:cstheme="minorHAnsi"/>
          <w:sz w:val="24"/>
          <w:szCs w:val="24"/>
        </w:rPr>
        <w:t xml:space="preserve"> (symbols)</w:t>
      </w:r>
      <w:r w:rsidR="00160736">
        <w:rPr>
          <w:rFonts w:cstheme="minorHAnsi"/>
          <w:sz w:val="24"/>
          <w:szCs w:val="24"/>
        </w:rPr>
        <w:t>/resources available to all pupils</w:t>
      </w:r>
    </w:p>
    <w:p w14:paraId="629EAE61" w14:textId="37D99D7F" w:rsidR="007E4AB3" w:rsidRDefault="007E4AB3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 w:rsidR="00160736">
        <w:rPr>
          <w:rFonts w:cstheme="minorHAnsi"/>
          <w:sz w:val="24"/>
          <w:szCs w:val="24"/>
        </w:rPr>
        <w:t xml:space="preserve"> Ensure outcomes are either open ended or pupils have a choice of how to present their work within that objective</w:t>
      </w:r>
    </w:p>
    <w:p w14:paraId="7C94BD0A" w14:textId="7EDB5E30" w:rsidR="007E4AB3" w:rsidRDefault="007E4AB3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 w:rsidR="00160736">
        <w:rPr>
          <w:rFonts w:cstheme="minorHAnsi"/>
          <w:sz w:val="24"/>
          <w:szCs w:val="24"/>
        </w:rPr>
        <w:t xml:space="preserve">  </w:t>
      </w:r>
      <w:r w:rsidR="00A21588">
        <w:rPr>
          <w:rFonts w:cstheme="minorHAnsi"/>
          <w:sz w:val="24"/>
          <w:szCs w:val="24"/>
        </w:rPr>
        <w:t>All pupils given a means of expressing their view and opinions wheth</w:t>
      </w:r>
      <w:r w:rsidR="00DE5919">
        <w:rPr>
          <w:rFonts w:cstheme="minorHAnsi"/>
          <w:sz w:val="24"/>
          <w:szCs w:val="24"/>
        </w:rPr>
        <w:t xml:space="preserve">er written, recorded, drawn </w:t>
      </w:r>
      <w:proofErr w:type="spellStart"/>
      <w:r w:rsidR="00DE5919">
        <w:rPr>
          <w:rFonts w:cstheme="minorHAnsi"/>
          <w:sz w:val="24"/>
          <w:szCs w:val="24"/>
        </w:rPr>
        <w:t>etc</w:t>
      </w:r>
      <w:proofErr w:type="spellEnd"/>
    </w:p>
    <w:p w14:paraId="40B94F19" w14:textId="294B2AE9" w:rsidR="00DE5919" w:rsidRPr="007E4AB3" w:rsidRDefault="00DE5919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Reasonable adjustments needed for </w:t>
      </w:r>
      <w:proofErr w:type="gramStart"/>
      <w:r>
        <w:rPr>
          <w:rFonts w:cstheme="minorHAnsi"/>
          <w:sz w:val="24"/>
          <w:szCs w:val="24"/>
        </w:rPr>
        <w:t>pupils</w:t>
      </w:r>
      <w:proofErr w:type="gramEnd"/>
      <w:r>
        <w:rPr>
          <w:rFonts w:cstheme="minorHAnsi"/>
          <w:sz w:val="24"/>
          <w:szCs w:val="24"/>
        </w:rPr>
        <w:t xml:space="preserve"> normal way of working- i.e. wobble cushion, movement breaks </w:t>
      </w:r>
    </w:p>
    <w:p w14:paraId="712527DC" w14:textId="77777777" w:rsidR="009A733F" w:rsidRPr="007E4AB3" w:rsidRDefault="009A733F">
      <w:pPr>
        <w:rPr>
          <w:rFonts w:cstheme="minorHAnsi"/>
        </w:rPr>
      </w:pPr>
    </w:p>
    <w:sectPr w:rsidR="009A733F" w:rsidRPr="007E4AB3" w:rsidSect="002F47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3"/>
    <w:rsid w:val="00160736"/>
    <w:rsid w:val="003209B3"/>
    <w:rsid w:val="00505791"/>
    <w:rsid w:val="00574913"/>
    <w:rsid w:val="00766737"/>
    <w:rsid w:val="007E4AB3"/>
    <w:rsid w:val="008964C9"/>
    <w:rsid w:val="009A733F"/>
    <w:rsid w:val="00A0650B"/>
    <w:rsid w:val="00A21588"/>
    <w:rsid w:val="00AB7F59"/>
    <w:rsid w:val="00C2491A"/>
    <w:rsid w:val="00C9543B"/>
    <w:rsid w:val="00D67216"/>
    <w:rsid w:val="00DE5919"/>
    <w:rsid w:val="00F30C2B"/>
    <w:rsid w:val="00F8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FA23"/>
  <w15:chartTrackingRefBased/>
  <w15:docId w15:val="{4C233E27-6A61-499F-BE0E-0BE3A16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344D7-67A3-4BFD-92B5-0EDDD0B7A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Foderingham</dc:creator>
  <cp:keywords/>
  <dc:description/>
  <cp:lastModifiedBy>E Rogers MMS</cp:lastModifiedBy>
  <cp:revision>2</cp:revision>
  <cp:lastPrinted>2024-04-05T12:45:00Z</cp:lastPrinted>
  <dcterms:created xsi:type="dcterms:W3CDTF">2024-05-07T10:49:00Z</dcterms:created>
  <dcterms:modified xsi:type="dcterms:W3CDTF">2024-05-07T10:49:00Z</dcterms:modified>
</cp:coreProperties>
</file>