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FDBF18" w14:textId="0FAB23E7" w:rsidR="005E7ADA" w:rsidRPr="00423FE8" w:rsidRDefault="00C76DEB" w:rsidP="00FA0AAF">
      <w:pPr>
        <w:tabs>
          <w:tab w:val="left" w:pos="6120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SEND in foundation subjects</w:t>
      </w:r>
      <w:r w:rsidR="00A46776" w:rsidRPr="00423FE8">
        <w:rPr>
          <w:b/>
          <w:sz w:val="28"/>
          <w:szCs w:val="28"/>
          <w:u w:val="single"/>
        </w:rPr>
        <w:t xml:space="preserve"> </w:t>
      </w:r>
      <w:r w:rsidR="00D822AD" w:rsidRPr="00423FE8">
        <w:rPr>
          <w:b/>
          <w:sz w:val="28"/>
          <w:szCs w:val="28"/>
          <w:u w:val="single"/>
        </w:rPr>
        <w:t>-</w:t>
      </w:r>
      <w:r w:rsidR="00FA0AAF" w:rsidRPr="00423FE8">
        <w:rPr>
          <w:b/>
          <w:sz w:val="28"/>
          <w:szCs w:val="28"/>
          <w:u w:val="single"/>
        </w:rPr>
        <w:t xml:space="preserve"> </w:t>
      </w:r>
      <w:r w:rsidR="004261F2" w:rsidRPr="00423FE8">
        <w:rPr>
          <w:b/>
          <w:sz w:val="28"/>
          <w:szCs w:val="28"/>
          <w:u w:val="single"/>
        </w:rPr>
        <w:t>DT</w:t>
      </w:r>
    </w:p>
    <w:p w14:paraId="1198B86A" w14:textId="65972EA3" w:rsidR="005E7ADA" w:rsidRPr="00423FE8" w:rsidRDefault="00C76DEB" w:rsidP="00A46776">
      <w:pPr>
        <w:tabs>
          <w:tab w:val="left" w:pos="6120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Potential challenges and strategies for</w:t>
      </w:r>
      <w:r w:rsidR="00FA0AAF" w:rsidRPr="00423FE8">
        <w:rPr>
          <w:b/>
          <w:sz w:val="28"/>
          <w:szCs w:val="28"/>
          <w:u w:val="single"/>
        </w:rPr>
        <w:t xml:space="preserve"> children with SEND</w:t>
      </w:r>
    </w:p>
    <w:tbl>
      <w:tblPr>
        <w:tblStyle w:val="TableGrid"/>
        <w:tblpPr w:leftFromText="180" w:rightFromText="180" w:vertAnchor="page" w:horzAnchor="margin" w:tblpY="2746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5E7ADA" w14:paraId="4AE84084" w14:textId="77777777" w:rsidTr="005E7ADA">
        <w:tc>
          <w:tcPr>
            <w:tcW w:w="6974" w:type="dxa"/>
            <w:gridSpan w:val="2"/>
          </w:tcPr>
          <w:p w14:paraId="2AE772EE" w14:textId="77777777" w:rsidR="005E7ADA" w:rsidRDefault="005E7ADA" w:rsidP="005E7ADA">
            <w:pPr>
              <w:tabs>
                <w:tab w:val="left" w:pos="6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Cognition and Learning</w:t>
            </w:r>
          </w:p>
        </w:tc>
        <w:tc>
          <w:tcPr>
            <w:tcW w:w="6974" w:type="dxa"/>
            <w:gridSpan w:val="2"/>
          </w:tcPr>
          <w:p w14:paraId="72C1AD95" w14:textId="77777777" w:rsidR="005E7ADA" w:rsidRDefault="005E7ADA" w:rsidP="005E7ADA">
            <w:pPr>
              <w:tabs>
                <w:tab w:val="left" w:pos="6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Communication and Interaction</w:t>
            </w:r>
          </w:p>
          <w:p w14:paraId="0C30E5B0" w14:textId="6D90BAF7" w:rsidR="00A46776" w:rsidRPr="00A46776" w:rsidRDefault="00A46776" w:rsidP="005E7ADA">
            <w:pPr>
              <w:tabs>
                <w:tab w:val="left" w:pos="6120"/>
              </w:tabs>
              <w:jc w:val="center"/>
            </w:pPr>
            <w:r w:rsidRPr="00A46776">
              <w:t>ASC, Speech and Language needs</w:t>
            </w:r>
          </w:p>
        </w:tc>
      </w:tr>
      <w:tr w:rsidR="005E7ADA" w14:paraId="7DE78C13" w14:textId="77777777" w:rsidTr="005E7ADA">
        <w:tc>
          <w:tcPr>
            <w:tcW w:w="3487" w:type="dxa"/>
          </w:tcPr>
          <w:p w14:paraId="4AFFEEE7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Challenges for SEND</w:t>
            </w:r>
          </w:p>
        </w:tc>
        <w:tc>
          <w:tcPr>
            <w:tcW w:w="3487" w:type="dxa"/>
          </w:tcPr>
          <w:p w14:paraId="577D03C9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Provision for SEND</w:t>
            </w:r>
          </w:p>
        </w:tc>
        <w:tc>
          <w:tcPr>
            <w:tcW w:w="3487" w:type="dxa"/>
          </w:tcPr>
          <w:p w14:paraId="72071720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Challenges for SEND</w:t>
            </w:r>
          </w:p>
        </w:tc>
        <w:tc>
          <w:tcPr>
            <w:tcW w:w="3487" w:type="dxa"/>
          </w:tcPr>
          <w:p w14:paraId="150F100D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Provision for SEND</w:t>
            </w:r>
          </w:p>
        </w:tc>
      </w:tr>
      <w:tr w:rsidR="005E7ADA" w14:paraId="0B8E1136" w14:textId="77777777" w:rsidTr="005E7ADA">
        <w:tc>
          <w:tcPr>
            <w:tcW w:w="3487" w:type="dxa"/>
          </w:tcPr>
          <w:p w14:paraId="04E2DF12" w14:textId="4EF1370E" w:rsidR="00E769AA" w:rsidRPr="004261F2" w:rsidRDefault="00F57228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4261F2">
              <w:rPr>
                <w:rFonts w:cstheme="minorHAnsi"/>
                <w:sz w:val="24"/>
                <w:szCs w:val="24"/>
              </w:rPr>
              <w:t>Accessing learning due to poor literacy skills</w:t>
            </w:r>
          </w:p>
          <w:p w14:paraId="1E38DB51" w14:textId="2294AC41" w:rsidR="00E769AA" w:rsidRPr="004261F2" w:rsidRDefault="00F57228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4261F2">
              <w:rPr>
                <w:rFonts w:cstheme="minorHAnsi"/>
                <w:sz w:val="24"/>
                <w:szCs w:val="24"/>
              </w:rPr>
              <w:t xml:space="preserve">Children may struggle to </w:t>
            </w:r>
            <w:r w:rsidR="004261F2" w:rsidRPr="004261F2">
              <w:rPr>
                <w:rFonts w:cstheme="minorHAnsi"/>
                <w:sz w:val="24"/>
                <w:szCs w:val="24"/>
              </w:rPr>
              <w:t>understand key concepts/recall previous learning</w:t>
            </w:r>
          </w:p>
          <w:p w14:paraId="06427E08" w14:textId="77777777" w:rsidR="00E769AA" w:rsidRPr="004261F2" w:rsidRDefault="00E769AA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3FE9B6F2" w14:textId="77777777" w:rsidR="001F0D30" w:rsidRPr="004261F2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041C4B0B" w14:textId="77777777" w:rsidR="001F0D30" w:rsidRPr="004261F2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4C779267" w14:textId="77777777" w:rsidR="001F0D30" w:rsidRPr="004261F2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10375D8B" w14:textId="637D6187" w:rsidR="005E7ADA" w:rsidRPr="004261F2" w:rsidRDefault="005E7ADA" w:rsidP="00C3224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B4DA457" w14:textId="29C742FA" w:rsidR="00A46776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-Writing frames</w:t>
            </w:r>
          </w:p>
          <w:p w14:paraId="6EEFCD9A" w14:textId="6090D8A5" w:rsidR="00AB5AB4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57228">
              <w:rPr>
                <w:rFonts w:cstheme="minorHAnsi"/>
                <w:sz w:val="24"/>
                <w:szCs w:val="24"/>
              </w:rPr>
              <w:t>S</w:t>
            </w:r>
            <w:r w:rsidR="004261F2" w:rsidRPr="004261F2">
              <w:rPr>
                <w:rFonts w:cstheme="minorHAnsi"/>
                <w:sz w:val="24"/>
                <w:szCs w:val="24"/>
              </w:rPr>
              <w:t>tem sentences</w:t>
            </w:r>
          </w:p>
          <w:p w14:paraId="00AF6F8E" w14:textId="1B15DF82" w:rsidR="00C3224A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C3224A" w:rsidRPr="004261F2">
              <w:rPr>
                <w:rFonts w:cstheme="minorHAnsi"/>
                <w:sz w:val="24"/>
                <w:szCs w:val="24"/>
              </w:rPr>
              <w:t xml:space="preserve">1:1 </w:t>
            </w:r>
            <w:r w:rsidR="00AB5AB4" w:rsidRPr="004261F2">
              <w:rPr>
                <w:rFonts w:cstheme="minorHAnsi"/>
                <w:sz w:val="24"/>
                <w:szCs w:val="24"/>
              </w:rPr>
              <w:t>or small group support</w:t>
            </w:r>
          </w:p>
          <w:p w14:paraId="6683C1A4" w14:textId="312C44E3" w:rsidR="00A46776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-Visuals</w:t>
            </w:r>
          </w:p>
          <w:p w14:paraId="0772F8B8" w14:textId="09184A77" w:rsidR="00E769AA" w:rsidRPr="004261F2" w:rsidRDefault="00A46776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4261F2">
              <w:rPr>
                <w:rFonts w:cstheme="minorHAnsi"/>
                <w:sz w:val="24"/>
                <w:szCs w:val="24"/>
              </w:rPr>
              <w:t>Key words displayed</w:t>
            </w:r>
            <w:r w:rsidR="004261F2" w:rsidRPr="004261F2">
              <w:rPr>
                <w:rFonts w:cstheme="minorHAnsi"/>
                <w:sz w:val="24"/>
                <w:szCs w:val="24"/>
              </w:rPr>
              <w:t xml:space="preserve"> – dual coded</w:t>
            </w:r>
          </w:p>
          <w:p w14:paraId="60BC522E" w14:textId="71EF5B36" w:rsidR="00E769AA" w:rsidRPr="004261F2" w:rsidRDefault="00A46776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4261F2">
              <w:rPr>
                <w:rFonts w:cstheme="minorHAnsi"/>
                <w:sz w:val="24"/>
                <w:szCs w:val="24"/>
              </w:rPr>
              <w:t>Use of shorter/less complex sentences in resources given</w:t>
            </w:r>
          </w:p>
          <w:p w14:paraId="62D6625A" w14:textId="068B0807" w:rsidR="00E769AA" w:rsidRPr="004261F2" w:rsidRDefault="00A46776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4261F2">
              <w:rPr>
                <w:rFonts w:cstheme="minorHAnsi"/>
                <w:sz w:val="24"/>
                <w:szCs w:val="24"/>
              </w:rPr>
              <w:t xml:space="preserve">Lots of retrieval </w:t>
            </w:r>
            <w:r w:rsidR="00066E08" w:rsidRPr="004261F2">
              <w:rPr>
                <w:rFonts w:cstheme="minorHAnsi"/>
                <w:sz w:val="24"/>
                <w:szCs w:val="24"/>
              </w:rPr>
              <w:t>opportunities</w:t>
            </w:r>
            <w:r w:rsidR="00E769AA" w:rsidRPr="004261F2">
              <w:rPr>
                <w:rFonts w:cstheme="minorHAnsi"/>
                <w:sz w:val="24"/>
                <w:szCs w:val="24"/>
              </w:rPr>
              <w:t xml:space="preserve"> and reinforcement </w:t>
            </w:r>
          </w:p>
          <w:p w14:paraId="01CFDAC0" w14:textId="1EBFAD1E" w:rsidR="00375E02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4261F2" w:rsidRPr="004261F2">
              <w:rPr>
                <w:rFonts w:cstheme="minorHAnsi"/>
                <w:sz w:val="24"/>
                <w:szCs w:val="24"/>
              </w:rPr>
              <w:t>Pre</w:t>
            </w:r>
            <w:r w:rsidR="00E769AA" w:rsidRPr="004261F2">
              <w:rPr>
                <w:rFonts w:cstheme="minorHAnsi"/>
                <w:sz w:val="24"/>
                <w:szCs w:val="24"/>
              </w:rPr>
              <w:t xml:space="preserve"> teaching </w:t>
            </w:r>
            <w:r w:rsidR="004261F2" w:rsidRPr="004261F2">
              <w:rPr>
                <w:rFonts w:cstheme="minorHAnsi"/>
                <w:sz w:val="24"/>
                <w:szCs w:val="24"/>
              </w:rPr>
              <w:t>of key vocab</w:t>
            </w:r>
          </w:p>
          <w:p w14:paraId="0D60B4B6" w14:textId="3A6110B2" w:rsidR="004261F2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4261F2" w:rsidRPr="004261F2">
              <w:rPr>
                <w:rFonts w:cstheme="minorHAnsi"/>
                <w:sz w:val="24"/>
                <w:szCs w:val="24"/>
              </w:rPr>
              <w:t>Lots of visual and opportunities to explore physical resources</w:t>
            </w:r>
          </w:p>
          <w:p w14:paraId="1E07ADB3" w14:textId="77777777" w:rsidR="00375E02" w:rsidRPr="004261F2" w:rsidRDefault="00375E02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79F7D7B" w14:textId="03ED6A30" w:rsidR="005E7ADA" w:rsidRPr="004261F2" w:rsidRDefault="00F5722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C3224A" w:rsidRPr="004261F2">
              <w:rPr>
                <w:rFonts w:cstheme="minorHAnsi"/>
                <w:sz w:val="24"/>
                <w:szCs w:val="24"/>
              </w:rPr>
              <w:t xml:space="preserve">Children may struggle to communicate and express opinions </w:t>
            </w:r>
            <w:r w:rsidR="004261F2" w:rsidRPr="004261F2">
              <w:rPr>
                <w:rFonts w:cstheme="minorHAnsi"/>
                <w:sz w:val="24"/>
                <w:szCs w:val="24"/>
              </w:rPr>
              <w:t>in DT</w:t>
            </w:r>
          </w:p>
          <w:p w14:paraId="11123228" w14:textId="3D4687B7" w:rsidR="001F0D30" w:rsidRPr="004261F2" w:rsidRDefault="00F5722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4261F2">
              <w:rPr>
                <w:rFonts w:cstheme="minorHAnsi"/>
                <w:sz w:val="24"/>
                <w:szCs w:val="24"/>
              </w:rPr>
              <w:t>Language difficulties may make chn unable to access learning</w:t>
            </w:r>
            <w:r w:rsidR="00066E08" w:rsidRPr="004261F2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87" w:type="dxa"/>
          </w:tcPr>
          <w:p w14:paraId="5E6DE841" w14:textId="38CA4A5E" w:rsidR="001F0D30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4261F2">
              <w:rPr>
                <w:rFonts w:cstheme="minorHAnsi"/>
                <w:sz w:val="24"/>
                <w:szCs w:val="24"/>
              </w:rPr>
              <w:t>Visual words/ phrases</w:t>
            </w:r>
            <w:r w:rsidR="004261F2" w:rsidRPr="004261F2">
              <w:rPr>
                <w:rFonts w:cstheme="minorHAnsi"/>
                <w:sz w:val="24"/>
                <w:szCs w:val="24"/>
              </w:rPr>
              <w:t xml:space="preserve"> – dual coding</w:t>
            </w:r>
          </w:p>
          <w:p w14:paraId="4155D840" w14:textId="5D2A8B3C" w:rsidR="004261F2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4261F2" w:rsidRPr="004261F2">
              <w:rPr>
                <w:rFonts w:cstheme="minorHAnsi"/>
                <w:sz w:val="24"/>
                <w:szCs w:val="24"/>
              </w:rPr>
              <w:t>Differentiated questioning</w:t>
            </w:r>
          </w:p>
          <w:p w14:paraId="67E49EF6" w14:textId="442C6F96" w:rsidR="004261F2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4261F2" w:rsidRPr="004261F2">
              <w:rPr>
                <w:rFonts w:cstheme="minorHAnsi"/>
                <w:sz w:val="24"/>
                <w:szCs w:val="24"/>
              </w:rPr>
              <w:t>Consider mixed ability pairing</w:t>
            </w:r>
          </w:p>
          <w:p w14:paraId="26B6E06F" w14:textId="71178EC3" w:rsidR="00066E08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57228">
              <w:rPr>
                <w:rFonts w:cstheme="minorHAnsi"/>
                <w:sz w:val="24"/>
                <w:szCs w:val="24"/>
              </w:rPr>
              <w:t>Provide</w:t>
            </w:r>
            <w:r w:rsidR="004261F2" w:rsidRPr="004261F2">
              <w:rPr>
                <w:rFonts w:cstheme="minorHAnsi"/>
                <w:sz w:val="24"/>
                <w:szCs w:val="24"/>
              </w:rPr>
              <w:t xml:space="preserve"> different ways for children to record or express their views</w:t>
            </w:r>
          </w:p>
          <w:p w14:paraId="50CCCF6D" w14:textId="25579875" w:rsidR="001F0D30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4261F2">
              <w:rPr>
                <w:rFonts w:cstheme="minorHAnsi"/>
                <w:sz w:val="24"/>
                <w:szCs w:val="24"/>
              </w:rPr>
              <w:t>Lots of reinforcement</w:t>
            </w:r>
            <w:r w:rsidR="00AB5AB4" w:rsidRPr="004261F2">
              <w:rPr>
                <w:rFonts w:cstheme="minorHAnsi"/>
                <w:sz w:val="24"/>
                <w:szCs w:val="24"/>
              </w:rPr>
              <w:t xml:space="preserve">/ </w:t>
            </w:r>
            <w:r w:rsidR="001F0D30" w:rsidRPr="004261F2">
              <w:rPr>
                <w:rFonts w:cstheme="minorHAnsi"/>
                <w:sz w:val="24"/>
                <w:szCs w:val="24"/>
              </w:rPr>
              <w:t>repetition</w:t>
            </w:r>
          </w:p>
          <w:p w14:paraId="5FCC1A70" w14:textId="4EBC9C62" w:rsidR="00AB5AB4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4261F2">
              <w:rPr>
                <w:rFonts w:cstheme="minorHAnsi"/>
                <w:sz w:val="24"/>
                <w:szCs w:val="24"/>
              </w:rPr>
              <w:t>Use of simple instructions</w:t>
            </w:r>
            <w:r w:rsidR="00F57228">
              <w:rPr>
                <w:rFonts w:cstheme="minorHAnsi"/>
                <w:sz w:val="24"/>
                <w:szCs w:val="24"/>
              </w:rPr>
              <w:t xml:space="preserve">- </w:t>
            </w:r>
            <w:r w:rsidR="00AB5AB4" w:rsidRPr="004261F2">
              <w:rPr>
                <w:rFonts w:cstheme="minorHAnsi"/>
                <w:sz w:val="24"/>
                <w:szCs w:val="24"/>
              </w:rPr>
              <w:t>small steps</w:t>
            </w:r>
          </w:p>
          <w:p w14:paraId="341F15F4" w14:textId="5963B988" w:rsidR="00066E08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66E08" w:rsidRPr="004261F2">
              <w:rPr>
                <w:rFonts w:cstheme="minorHAnsi"/>
                <w:sz w:val="24"/>
                <w:szCs w:val="24"/>
              </w:rPr>
              <w:t>Careful and appropriate modelling to support understanding</w:t>
            </w:r>
          </w:p>
          <w:p w14:paraId="575631CB" w14:textId="61D18200" w:rsidR="001F0D30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66E08" w:rsidRPr="004261F2">
              <w:rPr>
                <w:rFonts w:cstheme="minorHAnsi"/>
                <w:sz w:val="24"/>
                <w:szCs w:val="24"/>
              </w:rPr>
              <w:t>Video’s of examples and practice</w:t>
            </w:r>
          </w:p>
          <w:p w14:paraId="4BD4890B" w14:textId="5C50E6A4" w:rsidR="004261F2" w:rsidRDefault="004261F2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26AD1771" w14:textId="5969192D" w:rsidR="00A46776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2FF7A5FF" w14:textId="77777777" w:rsidR="00A46776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0D4F72C0" w14:textId="134EBDF4" w:rsidR="004261F2" w:rsidRDefault="004261F2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4ED9FE59" w14:textId="77777777" w:rsidR="00A46776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29465DED" w14:textId="1955D816" w:rsidR="004261F2" w:rsidRPr="004261F2" w:rsidRDefault="004261F2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5E7ADA" w14:paraId="39BCA37C" w14:textId="77777777" w:rsidTr="005E7ADA">
        <w:tc>
          <w:tcPr>
            <w:tcW w:w="6974" w:type="dxa"/>
            <w:gridSpan w:val="2"/>
          </w:tcPr>
          <w:p w14:paraId="6436FC5D" w14:textId="77777777" w:rsidR="005E7ADA" w:rsidRDefault="005E7ADA" w:rsidP="005E7ADA">
            <w:pPr>
              <w:tabs>
                <w:tab w:val="left" w:pos="6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Physical and sensory</w:t>
            </w:r>
          </w:p>
        </w:tc>
        <w:tc>
          <w:tcPr>
            <w:tcW w:w="6974" w:type="dxa"/>
            <w:gridSpan w:val="2"/>
          </w:tcPr>
          <w:p w14:paraId="2C7C5B05" w14:textId="77777777" w:rsidR="005E7ADA" w:rsidRDefault="005E7ADA" w:rsidP="005E7ADA">
            <w:pPr>
              <w:tabs>
                <w:tab w:val="left" w:pos="6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Social Emotional and Mental Health</w:t>
            </w:r>
          </w:p>
        </w:tc>
      </w:tr>
      <w:tr w:rsidR="005E7ADA" w14:paraId="237F6FFE" w14:textId="77777777" w:rsidTr="005E7ADA">
        <w:tc>
          <w:tcPr>
            <w:tcW w:w="3487" w:type="dxa"/>
          </w:tcPr>
          <w:p w14:paraId="14D8AFA1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Challenges for SEND</w:t>
            </w:r>
          </w:p>
        </w:tc>
        <w:tc>
          <w:tcPr>
            <w:tcW w:w="3487" w:type="dxa"/>
          </w:tcPr>
          <w:p w14:paraId="57D67653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Provision for SEND</w:t>
            </w:r>
          </w:p>
        </w:tc>
        <w:tc>
          <w:tcPr>
            <w:tcW w:w="3487" w:type="dxa"/>
          </w:tcPr>
          <w:p w14:paraId="598628E4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Challenges for SEND</w:t>
            </w:r>
          </w:p>
        </w:tc>
        <w:tc>
          <w:tcPr>
            <w:tcW w:w="3487" w:type="dxa"/>
          </w:tcPr>
          <w:p w14:paraId="0ADB8B66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Provision for SEND</w:t>
            </w:r>
          </w:p>
        </w:tc>
      </w:tr>
      <w:tr w:rsidR="005E7ADA" w14:paraId="4C788876" w14:textId="77777777" w:rsidTr="005E7ADA">
        <w:tc>
          <w:tcPr>
            <w:tcW w:w="3487" w:type="dxa"/>
          </w:tcPr>
          <w:p w14:paraId="6AF835FE" w14:textId="55D15BE2" w:rsidR="005E7ADA" w:rsidRPr="004261F2" w:rsidRDefault="00F5722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D4576" w:rsidRPr="004261F2">
              <w:rPr>
                <w:rFonts w:cstheme="minorHAnsi"/>
                <w:sz w:val="24"/>
                <w:szCs w:val="24"/>
              </w:rPr>
              <w:t>Children with visual impairment may find it difficult to see images</w:t>
            </w:r>
            <w:r w:rsidR="004261F2">
              <w:rPr>
                <w:rFonts w:cstheme="minorHAnsi"/>
                <w:sz w:val="24"/>
                <w:szCs w:val="24"/>
              </w:rPr>
              <w:t>/resources</w:t>
            </w:r>
            <w:r w:rsidR="000D4576" w:rsidRPr="004261F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7DFDEE1" w14:textId="7FEB4FB9" w:rsidR="001F0D30" w:rsidRPr="004261F2" w:rsidRDefault="00F5722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4261F2">
              <w:rPr>
                <w:rFonts w:cstheme="minorHAnsi"/>
                <w:sz w:val="24"/>
                <w:szCs w:val="24"/>
              </w:rPr>
              <w:t>Recording information may be difficult</w:t>
            </w:r>
          </w:p>
          <w:p w14:paraId="29CDB194" w14:textId="1ED66571" w:rsidR="003A5641" w:rsidRPr="004261F2" w:rsidRDefault="00F5722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66E08" w:rsidRPr="004261F2">
              <w:rPr>
                <w:rFonts w:cstheme="minorHAnsi"/>
                <w:sz w:val="24"/>
                <w:szCs w:val="24"/>
              </w:rPr>
              <w:t>Children with fine motor difficulties may find it difficult to use specific subject based equipment</w:t>
            </w:r>
          </w:p>
          <w:p w14:paraId="0E61375E" w14:textId="383E3808" w:rsidR="003A5641" w:rsidRPr="004261F2" w:rsidRDefault="00F5722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A5641" w:rsidRPr="004261F2">
              <w:rPr>
                <w:rFonts w:cstheme="minorHAnsi"/>
                <w:sz w:val="24"/>
                <w:szCs w:val="24"/>
              </w:rPr>
              <w:t xml:space="preserve">Children </w:t>
            </w:r>
            <w:r w:rsidR="004261F2">
              <w:rPr>
                <w:rFonts w:cstheme="minorHAnsi"/>
                <w:sz w:val="24"/>
                <w:szCs w:val="24"/>
              </w:rPr>
              <w:t>with physical needs may not be able to handle equipment or resources</w:t>
            </w:r>
          </w:p>
          <w:p w14:paraId="4295D230" w14:textId="77777777" w:rsidR="003A5641" w:rsidRPr="004261F2" w:rsidRDefault="003A5641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08AD4864" w14:textId="77777777" w:rsidR="003A5641" w:rsidRPr="004261F2" w:rsidRDefault="003A5641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ABEECB5" w14:textId="4AA7E886" w:rsidR="001F0D30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D4576" w:rsidRPr="004261F2">
              <w:rPr>
                <w:rFonts w:cstheme="minorHAnsi"/>
                <w:sz w:val="24"/>
                <w:szCs w:val="24"/>
              </w:rPr>
              <w:t>Ensure images are enlarged and accessible</w:t>
            </w:r>
            <w:r w:rsidR="004261F2">
              <w:rPr>
                <w:rFonts w:cstheme="minorHAnsi"/>
                <w:sz w:val="24"/>
                <w:szCs w:val="24"/>
              </w:rPr>
              <w:t xml:space="preserve"> – use of audio description if needed</w:t>
            </w:r>
          </w:p>
          <w:p w14:paraId="526E7B2F" w14:textId="2735BB36" w:rsidR="001F0D30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4261F2">
              <w:rPr>
                <w:rFonts w:cstheme="minorHAnsi"/>
                <w:sz w:val="24"/>
                <w:szCs w:val="24"/>
              </w:rPr>
              <w:t xml:space="preserve">Ensure chn are close to whiteboard/ </w:t>
            </w:r>
            <w:r w:rsidR="004261F2">
              <w:rPr>
                <w:rFonts w:cstheme="minorHAnsi"/>
                <w:sz w:val="24"/>
                <w:szCs w:val="24"/>
              </w:rPr>
              <w:t>front of class</w:t>
            </w:r>
          </w:p>
          <w:p w14:paraId="774781B7" w14:textId="62E5541A" w:rsidR="003A5641" w:rsidRPr="004261F2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4261F2">
              <w:rPr>
                <w:rFonts w:cstheme="minorHAnsi"/>
                <w:sz w:val="24"/>
                <w:szCs w:val="24"/>
              </w:rPr>
              <w:t>Use of non-reflective paper/photos/sources</w:t>
            </w:r>
          </w:p>
          <w:p w14:paraId="39F57585" w14:textId="59D259B9" w:rsidR="001F0D30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-P</w:t>
            </w:r>
            <w:r w:rsidR="001F0D30" w:rsidRPr="004261F2">
              <w:rPr>
                <w:rFonts w:cstheme="minorHAnsi"/>
                <w:sz w:val="24"/>
                <w:szCs w:val="24"/>
              </w:rPr>
              <w:t>rovide additional ways to record info(video/ICT etc)</w:t>
            </w:r>
          </w:p>
          <w:p w14:paraId="511E160E" w14:textId="45F85DE4" w:rsidR="00A46776" w:rsidRDefault="00A46776" w:rsidP="004261F2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4261F2">
              <w:rPr>
                <w:rFonts w:cstheme="minorHAnsi"/>
                <w:sz w:val="24"/>
                <w:szCs w:val="24"/>
              </w:rPr>
              <w:t>Ensure resources and equipment are appropriate – may require specialised equipment e.g. when cutting – use of double hole scissors</w:t>
            </w:r>
          </w:p>
          <w:p w14:paraId="2D889E41" w14:textId="0A40E756" w:rsidR="003A5641" w:rsidRPr="004261F2" w:rsidRDefault="00A46776" w:rsidP="004261F2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A5641" w:rsidRPr="004261F2">
              <w:rPr>
                <w:rFonts w:cstheme="minorHAnsi"/>
                <w:sz w:val="24"/>
                <w:szCs w:val="24"/>
              </w:rPr>
              <w:t>Addressing individual needs</w:t>
            </w:r>
            <w:r w:rsidR="004261F2">
              <w:rPr>
                <w:rFonts w:cstheme="minorHAnsi"/>
                <w:sz w:val="24"/>
                <w:szCs w:val="24"/>
              </w:rPr>
              <w:t xml:space="preserve"> when planning – if children are unable to access ensure alternative resources or equipment are sourced in advanced </w:t>
            </w:r>
            <w:r w:rsidR="003A5641" w:rsidRPr="004261F2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87" w:type="dxa"/>
          </w:tcPr>
          <w:p w14:paraId="6D2BFBF4" w14:textId="6436C0DA" w:rsidR="00D822AD" w:rsidRPr="004261F2" w:rsidRDefault="00F5722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D822AD" w:rsidRPr="004261F2">
              <w:rPr>
                <w:rFonts w:cstheme="minorHAnsi"/>
                <w:sz w:val="24"/>
                <w:szCs w:val="24"/>
              </w:rPr>
              <w:t xml:space="preserve">Chn may struggle to </w:t>
            </w:r>
            <w:r w:rsidR="004261F2">
              <w:rPr>
                <w:rFonts w:cstheme="minorHAnsi"/>
                <w:sz w:val="24"/>
                <w:szCs w:val="24"/>
              </w:rPr>
              <w:t>regulate their emotions when facing a challenging activity in DT</w:t>
            </w:r>
            <w:r w:rsidR="00D822AD" w:rsidRPr="004261F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CCA96BA" w14:textId="10EE4F96" w:rsidR="005E7ADA" w:rsidRPr="004261F2" w:rsidRDefault="00F5722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4261F2">
              <w:rPr>
                <w:rFonts w:cstheme="minorHAnsi"/>
                <w:sz w:val="24"/>
                <w:szCs w:val="24"/>
              </w:rPr>
              <w:t>Chn may become frustrated/withdraw/ aggressive</w:t>
            </w:r>
          </w:p>
          <w:p w14:paraId="330556A8" w14:textId="77777777" w:rsidR="00D822AD" w:rsidRPr="004261F2" w:rsidRDefault="00D822AD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6EDA32E3" w14:textId="77777777" w:rsidR="00D822AD" w:rsidRPr="004261F2" w:rsidRDefault="00D822AD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43DF0FB9" w14:textId="77777777" w:rsidR="00D822AD" w:rsidRPr="004261F2" w:rsidRDefault="00D822AD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5F6AFD5A" w14:textId="77777777" w:rsidR="00D822AD" w:rsidRPr="004261F2" w:rsidRDefault="00D822AD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26865B09" w14:textId="77777777" w:rsidR="00D822AD" w:rsidRPr="004261F2" w:rsidRDefault="00D822AD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0B5F2CFB" w14:textId="77777777" w:rsidR="00C3224A" w:rsidRPr="004261F2" w:rsidRDefault="00C3224A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5D4D6250" w14:textId="77777777" w:rsidR="00C3224A" w:rsidRPr="004261F2" w:rsidRDefault="00C3224A" w:rsidP="00C3224A">
            <w:pPr>
              <w:rPr>
                <w:rFonts w:cstheme="minorHAnsi"/>
                <w:sz w:val="24"/>
                <w:szCs w:val="24"/>
              </w:rPr>
            </w:pPr>
          </w:p>
          <w:p w14:paraId="7CC17BB0" w14:textId="77777777" w:rsidR="003A5641" w:rsidRPr="004261F2" w:rsidRDefault="003A5641" w:rsidP="00C3224A">
            <w:pPr>
              <w:rPr>
                <w:rFonts w:cstheme="minorHAnsi"/>
                <w:sz w:val="24"/>
                <w:szCs w:val="24"/>
              </w:rPr>
            </w:pPr>
          </w:p>
          <w:p w14:paraId="2380C50E" w14:textId="6C2A5CB8" w:rsidR="003A5641" w:rsidRPr="004261F2" w:rsidRDefault="003A5641" w:rsidP="00C3224A">
            <w:pPr>
              <w:rPr>
                <w:rFonts w:cstheme="minorHAnsi"/>
                <w:sz w:val="24"/>
                <w:szCs w:val="24"/>
              </w:rPr>
            </w:pPr>
          </w:p>
          <w:p w14:paraId="03C38419" w14:textId="157B5612" w:rsidR="00375E02" w:rsidRPr="004261F2" w:rsidRDefault="00375E02" w:rsidP="00C322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3ECEF88" w14:textId="0D9DAC93" w:rsidR="0025117E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A5641" w:rsidRPr="004261F2">
              <w:rPr>
                <w:rFonts w:cstheme="minorHAnsi"/>
                <w:sz w:val="24"/>
                <w:szCs w:val="24"/>
              </w:rPr>
              <w:t>Opportunities to work in smaller groups</w:t>
            </w:r>
          </w:p>
          <w:p w14:paraId="2FB17147" w14:textId="2BD540D0" w:rsidR="00AB5AB4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B5AB4" w:rsidRPr="004261F2">
              <w:rPr>
                <w:rFonts w:cstheme="minorHAnsi"/>
                <w:sz w:val="24"/>
                <w:szCs w:val="24"/>
              </w:rPr>
              <w:t>Provide l</w:t>
            </w:r>
            <w:r w:rsidR="00F57228">
              <w:rPr>
                <w:rFonts w:cstheme="minorHAnsi"/>
                <w:sz w:val="24"/>
                <w:szCs w:val="24"/>
              </w:rPr>
              <w:t>ots of opportunities for praise, praise effort not just outcome</w:t>
            </w:r>
          </w:p>
          <w:p w14:paraId="45537E58" w14:textId="0D524ED7" w:rsidR="003A5641" w:rsidRPr="004261F2" w:rsidRDefault="00A46776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A5641" w:rsidRPr="004261F2">
              <w:rPr>
                <w:rFonts w:cstheme="minorHAnsi"/>
                <w:sz w:val="24"/>
                <w:szCs w:val="24"/>
              </w:rPr>
              <w:t xml:space="preserve">Children provided with a role which may not involve active participation </w:t>
            </w:r>
          </w:p>
          <w:p w14:paraId="270E76E3" w14:textId="35465E0F" w:rsidR="00375E02" w:rsidRPr="004261F2" w:rsidRDefault="00F57228" w:rsidP="004261F2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="004261F2">
              <w:rPr>
                <w:rFonts w:cstheme="minorHAnsi"/>
                <w:sz w:val="24"/>
                <w:szCs w:val="24"/>
              </w:rPr>
              <w:t>Ensure children have learning/sensory breaks as part of the lesson</w:t>
            </w:r>
          </w:p>
          <w:p w14:paraId="70F39A6F" w14:textId="77777777" w:rsidR="00375E02" w:rsidRPr="004261F2" w:rsidRDefault="00375E02" w:rsidP="000D457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46D9786" w14:textId="303E4193" w:rsidR="00A46776" w:rsidRPr="00C2491A" w:rsidRDefault="00C76DEB" w:rsidP="00A46776">
      <w:pPr>
        <w:spacing w:line="240" w:lineRule="auto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Strategies</w:t>
      </w:r>
      <w:bookmarkStart w:id="0" w:name="_GoBack"/>
      <w:bookmarkEnd w:id="0"/>
      <w:r w:rsidR="00A46776" w:rsidRPr="00C2491A">
        <w:rPr>
          <w:rFonts w:cstheme="minorHAnsi"/>
          <w:b/>
          <w:sz w:val="24"/>
          <w:szCs w:val="24"/>
          <w:u w:val="single"/>
        </w:rPr>
        <w:t xml:space="preserve"> that need to be in place in all lessons/classrooms when teaching</w:t>
      </w:r>
      <w:r w:rsidR="00A46776">
        <w:rPr>
          <w:rFonts w:cstheme="minorHAnsi"/>
          <w:b/>
          <w:sz w:val="24"/>
          <w:szCs w:val="24"/>
          <w:u w:val="single"/>
        </w:rPr>
        <w:t xml:space="preserve"> DT</w:t>
      </w:r>
    </w:p>
    <w:p w14:paraId="7B5AA52D" w14:textId="77777777" w:rsidR="00A46776" w:rsidRDefault="00A46776" w:rsidP="00A46776">
      <w:pPr>
        <w:spacing w:line="240" w:lineRule="auto"/>
        <w:rPr>
          <w:rFonts w:cstheme="minorHAnsi"/>
          <w:sz w:val="24"/>
          <w:szCs w:val="24"/>
        </w:rPr>
      </w:pPr>
      <w:r w:rsidRPr="007E4AB3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Dual coded displays (symbols)/resources available to all pupils</w:t>
      </w:r>
    </w:p>
    <w:p w14:paraId="5F7FA3B6" w14:textId="77777777" w:rsidR="00A46776" w:rsidRDefault="00A46776" w:rsidP="00A46776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Ensure outcomes are either open ended or pupils have a choice of how to present their work within that objective</w:t>
      </w:r>
    </w:p>
    <w:p w14:paraId="5DE54B63" w14:textId="77777777" w:rsidR="00A46776" w:rsidRDefault="00A46776" w:rsidP="00A46776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 All pupils given a means of expressing their view and opinions whether written, recorded, drawn etc</w:t>
      </w:r>
    </w:p>
    <w:p w14:paraId="6A590FFC" w14:textId="42CA5A4B" w:rsidR="005E7ADA" w:rsidRPr="00F57228" w:rsidRDefault="00A46776" w:rsidP="00F57228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Reasonable adjustments needed for pupils normal way of working- i.e.</w:t>
      </w:r>
      <w:r w:rsidR="00F57228">
        <w:rPr>
          <w:rFonts w:cstheme="minorHAnsi"/>
          <w:sz w:val="24"/>
          <w:szCs w:val="24"/>
        </w:rPr>
        <w:t xml:space="preserve"> wobble cushion, movement breaks</w:t>
      </w:r>
    </w:p>
    <w:sectPr w:rsidR="005E7ADA" w:rsidRPr="00F57228" w:rsidSect="005E7A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98799" w14:textId="77777777" w:rsidR="00E23180" w:rsidRDefault="00E23180" w:rsidP="009450C6">
      <w:pPr>
        <w:spacing w:after="0" w:line="240" w:lineRule="auto"/>
      </w:pPr>
      <w:r>
        <w:separator/>
      </w:r>
    </w:p>
  </w:endnote>
  <w:endnote w:type="continuationSeparator" w:id="0">
    <w:p w14:paraId="4791C42E" w14:textId="77777777" w:rsidR="00E23180" w:rsidRDefault="00E23180" w:rsidP="00945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AB31B" w14:textId="77777777" w:rsidR="00E23180" w:rsidRDefault="00E23180" w:rsidP="009450C6">
      <w:pPr>
        <w:spacing w:after="0" w:line="240" w:lineRule="auto"/>
      </w:pPr>
      <w:r>
        <w:separator/>
      </w:r>
    </w:p>
  </w:footnote>
  <w:footnote w:type="continuationSeparator" w:id="0">
    <w:p w14:paraId="08A6700D" w14:textId="77777777" w:rsidR="00E23180" w:rsidRDefault="00E23180" w:rsidP="00945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85356"/>
    <w:multiLevelType w:val="hybridMultilevel"/>
    <w:tmpl w:val="8EF0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C86C69"/>
    <w:multiLevelType w:val="hybridMultilevel"/>
    <w:tmpl w:val="897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ADA"/>
    <w:rsid w:val="00066E08"/>
    <w:rsid w:val="000D4576"/>
    <w:rsid w:val="00197B6D"/>
    <w:rsid w:val="001D1E6C"/>
    <w:rsid w:val="001F0D30"/>
    <w:rsid w:val="0025117E"/>
    <w:rsid w:val="00375E02"/>
    <w:rsid w:val="003A5641"/>
    <w:rsid w:val="00423FE8"/>
    <w:rsid w:val="004261F2"/>
    <w:rsid w:val="004A132D"/>
    <w:rsid w:val="004B5780"/>
    <w:rsid w:val="004E42AD"/>
    <w:rsid w:val="00597CD8"/>
    <w:rsid w:val="005B2BCF"/>
    <w:rsid w:val="005E7ADA"/>
    <w:rsid w:val="009450C6"/>
    <w:rsid w:val="00A46776"/>
    <w:rsid w:val="00AB5AB4"/>
    <w:rsid w:val="00C3224A"/>
    <w:rsid w:val="00C76DEB"/>
    <w:rsid w:val="00D822AD"/>
    <w:rsid w:val="00E23180"/>
    <w:rsid w:val="00E769AA"/>
    <w:rsid w:val="00EB6C45"/>
    <w:rsid w:val="00F57228"/>
    <w:rsid w:val="00FA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B70DF"/>
  <w15:chartTrackingRefBased/>
  <w15:docId w15:val="{A7C47C06-57DE-4857-AF4D-A95C761B4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0C6"/>
  </w:style>
  <w:style w:type="paragraph" w:styleId="Footer">
    <w:name w:val="footer"/>
    <w:basedOn w:val="Normal"/>
    <w:link w:val="Foot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0C6"/>
  </w:style>
  <w:style w:type="paragraph" w:styleId="ListParagraph">
    <w:name w:val="List Paragraph"/>
    <w:basedOn w:val="Normal"/>
    <w:uiPriority w:val="34"/>
    <w:qFormat/>
    <w:rsid w:val="00945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5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Andrews</dc:creator>
  <cp:keywords/>
  <dc:description/>
  <cp:lastModifiedBy>E Rogers MMS</cp:lastModifiedBy>
  <cp:revision>2</cp:revision>
  <dcterms:created xsi:type="dcterms:W3CDTF">2024-05-07T10:49:00Z</dcterms:created>
  <dcterms:modified xsi:type="dcterms:W3CDTF">2024-05-07T10:49:00Z</dcterms:modified>
</cp:coreProperties>
</file>